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5B0" w:rsidRPr="00826E92" w:rsidRDefault="00826E92" w:rsidP="001865B0">
      <w:pPr>
        <w:pStyle w:val="a3"/>
        <w:jc w:val="center"/>
        <w:rPr>
          <w:rFonts w:eastAsia="Calibri"/>
          <w:b/>
        </w:rPr>
      </w:pPr>
      <w:r w:rsidRPr="00826E92">
        <w:rPr>
          <w:rFonts w:eastAsia="Calibri"/>
          <w:b/>
        </w:rPr>
        <w:t xml:space="preserve">ПРОЕКТ </w:t>
      </w:r>
      <w:r w:rsidR="001865B0" w:rsidRPr="00826E92">
        <w:rPr>
          <w:rFonts w:eastAsia="Calibri"/>
          <w:b/>
        </w:rPr>
        <w:t>ПАСПОРТ</w:t>
      </w:r>
      <w:r w:rsidRPr="00826E92">
        <w:rPr>
          <w:rFonts w:eastAsia="Calibri"/>
          <w:b/>
        </w:rPr>
        <w:t>А</w:t>
      </w:r>
    </w:p>
    <w:p w:rsidR="00826E92" w:rsidRPr="00826E92" w:rsidRDefault="001865B0" w:rsidP="00826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92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826E92" w:rsidRPr="00826E92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городском поселении Игрим»</w:t>
      </w:r>
    </w:p>
    <w:p w:rsidR="001865B0" w:rsidRPr="00F620A7" w:rsidRDefault="001865B0" w:rsidP="001865B0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7"/>
        <w:gridCol w:w="6424"/>
      </w:tblGrid>
      <w:tr w:rsidR="001865B0" w:rsidRPr="00E968D6" w:rsidTr="00E968D6">
        <w:tc>
          <w:tcPr>
            <w:tcW w:w="1644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Наименование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</w:p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«Развитие культуры в городском поселении Игрим» 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Правовое обоснование для разработки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Игрим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МКУ «</w:t>
            </w:r>
            <w:proofErr w:type="spellStart"/>
            <w:r w:rsidRPr="00E968D6">
              <w:t>Игримский</w:t>
            </w:r>
            <w:proofErr w:type="spellEnd"/>
            <w:r w:rsidRPr="00E968D6">
              <w:t xml:space="preserve"> культурно-досуговый центр»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</w:p>
        </w:tc>
      </w:tr>
      <w:tr w:rsidR="001865B0" w:rsidRPr="00E968D6" w:rsidTr="00E968D6">
        <w:trPr>
          <w:trHeight w:val="755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1865B0" w:rsidRPr="00E968D6" w:rsidTr="00E968D6">
        <w:trPr>
          <w:trHeight w:val="1396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68D6">
              <w:t>Совершенствование комплексной системы мер по реализации государственной политики в сфере культуры,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Задачи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ind w:left="34" w:hanging="1"/>
              <w:jc w:val="both"/>
              <w:rPr>
                <w:lang w:eastAsia="en-US"/>
              </w:rPr>
            </w:pPr>
            <w:r w:rsidRPr="00E968D6">
              <w:rPr>
                <w:lang w:eastAsia="en-US"/>
              </w:rPr>
              <w:t xml:space="preserve">1) Создание условий для </w:t>
            </w:r>
            <w:proofErr w:type="spellStart"/>
            <w:r w:rsidRPr="00E968D6">
              <w:rPr>
                <w:lang w:eastAsia="en-US"/>
              </w:rPr>
              <w:t>модернизационного</w:t>
            </w:r>
            <w:proofErr w:type="spellEnd"/>
            <w:r w:rsidRPr="00E968D6">
              <w:rPr>
                <w:lang w:eastAsia="en-US"/>
              </w:rPr>
              <w:t xml:space="preserve"> развития общедоступных библиотек городского поселения Игрим.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2</w:t>
            </w:r>
            <w:r w:rsidR="001865B0" w:rsidRPr="00E968D6">
              <w:t>) обеспечение доступности и качества библиотечных услуг на территории городского поселения Игрим;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3</w:t>
            </w:r>
            <w:r w:rsidR="001865B0" w:rsidRPr="00E968D6">
              <w:t>) повышение эффективности использования потенциала концертно-выставочного зала;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4</w:t>
            </w:r>
            <w:r w:rsidR="001865B0" w:rsidRPr="00E968D6">
              <w:t>)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Целевые показатели (показатели социально-экономической эффективности)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1865B0" w:rsidRPr="00E968D6" w:rsidRDefault="001865B0" w:rsidP="001865B0">
            <w:pPr>
              <w:pStyle w:val="a5"/>
              <w:spacing w:before="0" w:after="0"/>
              <w:jc w:val="both"/>
              <w:textAlignment w:val="baseline"/>
            </w:pPr>
            <w:r w:rsidRPr="00E968D6">
              <w:t>- количества посетителей мероприятий, проводимых учреждением;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объем библиотечного фонда;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количество новых культурно-досуговых, социально-значимых и инновационных проектов;</w:t>
            </w:r>
          </w:p>
          <w:p w:rsidR="001865B0" w:rsidRPr="00E968D6" w:rsidRDefault="001865B0" w:rsidP="001865B0">
            <w:pPr>
              <w:pStyle w:val="a5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 w:rsidRPr="00E968D6">
              <w:t>- доля новых форм культурного обслуживания посетителей в общем количестве предоставляемых профильных услуг;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доля электронных изданий в соотношении с библиотечным фондом;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968D6">
              <w:t>- доля 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Сроки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2019-2025 годы: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Перечень подпрограмм (при наличии)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 xml:space="preserve">Подпрограмма 1 </w:t>
            </w:r>
            <w:r w:rsidR="00826E92" w:rsidRPr="00E968D6">
              <w:rPr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E968D6">
              <w:rPr>
                <w:lang w:eastAsia="en-US"/>
              </w:rPr>
              <w:t>;</w:t>
            </w:r>
          </w:p>
          <w:p w:rsidR="001865B0" w:rsidRPr="00E968D6" w:rsidRDefault="001865B0" w:rsidP="00A373D7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>Подпрограмма 2</w:t>
            </w:r>
            <w:r w:rsidR="00826E92" w:rsidRPr="00E968D6">
              <w:t xml:space="preserve"> "Укрепление единого культурного пространства"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jc w:val="both"/>
            </w:pPr>
            <w:r w:rsidRPr="00E968D6">
              <w:t xml:space="preserve">На весь период реализации Программы за счет средств бюджета городского поселения Игрим предусматривается    </w:t>
            </w:r>
          </w:p>
          <w:p w:rsidR="001865B0" w:rsidRPr="00E968D6" w:rsidRDefault="00A80C6F" w:rsidP="001865B0">
            <w:pPr>
              <w:jc w:val="both"/>
            </w:pPr>
            <w:r>
              <w:t>170956,2</w:t>
            </w:r>
            <w:bookmarkStart w:id="0" w:name="_GoBack"/>
            <w:bookmarkEnd w:id="0"/>
            <w:r w:rsidR="001865B0" w:rsidRPr="00E968D6">
              <w:t xml:space="preserve"> тыс. рублей, в том числе: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</w:t>
            </w:r>
            <w:r w:rsidR="00826E92" w:rsidRPr="00E968D6">
              <w:rPr>
                <w:lang w:eastAsia="en-US"/>
              </w:rPr>
              <w:t>1 "Повышение качества культурных услуг, предоставляемых в области библиотечного, музейного и архивного дела"</w:t>
            </w:r>
            <w:r w:rsidRPr="00E968D6">
              <w:t xml:space="preserve"> -   </w:t>
            </w:r>
            <w:r w:rsidR="00A80C6F">
              <w:t>62902,7</w:t>
            </w:r>
            <w:r w:rsidR="00E21CE4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F3000" w:rsidRPr="00E968D6">
              <w:t>9754</w:t>
            </w:r>
            <w:r w:rsidR="006E2FDB" w:rsidRPr="00E968D6">
              <w:t>,5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окружного бюджета – </w:t>
            </w:r>
            <w:r w:rsidR="004F3000" w:rsidRPr="00E968D6">
              <w:t>204,7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>бюджета района – 0,0 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бюджета поселения – </w:t>
            </w:r>
            <w:r w:rsidR="004F3000" w:rsidRPr="00E968D6">
              <w:t>9549,8</w:t>
            </w:r>
            <w:r w:rsidRPr="00E968D6">
              <w:t>тыс.руб;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2020 год – </w:t>
            </w:r>
            <w:r w:rsidR="00E21CE4">
              <w:t xml:space="preserve">8703,9 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 179,8 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 xml:space="preserve">бюджета поселения – </w:t>
            </w:r>
            <w:r w:rsidR="00E21CE4">
              <w:t xml:space="preserve">8524,1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Default="001865B0" w:rsidP="001865B0">
            <w:pPr>
              <w:jc w:val="both"/>
            </w:pPr>
            <w:r w:rsidRPr="00E968D6">
              <w:t xml:space="preserve">на 2021 год – </w:t>
            </w:r>
            <w:r w:rsidR="00363573">
              <w:t>8853,0</w:t>
            </w:r>
            <w:r w:rsidR="00E21CE4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9B2C30" w:rsidRPr="00E968D6" w:rsidRDefault="009B2C30" w:rsidP="009B2C30">
            <w:pPr>
              <w:jc w:val="both"/>
            </w:pPr>
            <w:r>
              <w:t>окружного бюджета – 139,2</w:t>
            </w:r>
            <w:r w:rsidRPr="00E968D6">
              <w:t xml:space="preserve"> тыс.рублей;</w:t>
            </w:r>
          </w:p>
          <w:p w:rsidR="009B2C30" w:rsidRPr="00E968D6" w:rsidRDefault="009B2C30" w:rsidP="009B2C30">
            <w:pPr>
              <w:jc w:val="both"/>
            </w:pPr>
            <w:r w:rsidRPr="00E968D6">
              <w:t xml:space="preserve">бюджета поселения – </w:t>
            </w:r>
            <w:r w:rsidR="00363573">
              <w:t>8713,8</w:t>
            </w:r>
            <w:r>
              <w:t xml:space="preserve">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Default="001865B0" w:rsidP="001865B0">
            <w:pPr>
              <w:jc w:val="both"/>
            </w:pPr>
            <w:r w:rsidRPr="00E968D6">
              <w:t>на 202</w:t>
            </w:r>
            <w:r w:rsidR="004F3000" w:rsidRPr="00E968D6">
              <w:t>2</w:t>
            </w:r>
            <w:r w:rsidRPr="00E968D6">
              <w:t xml:space="preserve"> год – </w:t>
            </w:r>
            <w:r w:rsidR="00363573">
              <w:t>9578</w:t>
            </w:r>
            <w:r w:rsidR="00E21CE4">
              <w:t xml:space="preserve">,7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9B2C30" w:rsidRPr="00E968D6" w:rsidRDefault="009B2C30" w:rsidP="009B2C30">
            <w:pPr>
              <w:jc w:val="both"/>
            </w:pPr>
            <w:r>
              <w:t>окружного бюджета – 116,2</w:t>
            </w:r>
            <w:r w:rsidRPr="00E968D6">
              <w:t xml:space="preserve"> тыс.рублей;</w:t>
            </w:r>
          </w:p>
          <w:p w:rsidR="009B2C30" w:rsidRDefault="009B2C30" w:rsidP="009B2C30">
            <w:pPr>
              <w:jc w:val="both"/>
            </w:pPr>
            <w:r w:rsidRPr="00E968D6">
              <w:t xml:space="preserve">бюджета поселения – </w:t>
            </w:r>
            <w:r>
              <w:t>9</w:t>
            </w:r>
            <w:r w:rsidR="00363573">
              <w:t>462</w:t>
            </w:r>
            <w:r>
              <w:t xml:space="preserve">,5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Pr="00E968D6" w:rsidRDefault="00E21CE4" w:rsidP="001865B0">
            <w:pPr>
              <w:jc w:val="both"/>
            </w:pPr>
            <w:r>
              <w:t xml:space="preserve">на 2023 год – </w:t>
            </w:r>
            <w:r w:rsidR="00363573">
              <w:t>8591,9</w:t>
            </w:r>
            <w:r w:rsidR="001865B0" w:rsidRPr="00E968D6">
              <w:t xml:space="preserve"> </w:t>
            </w:r>
            <w:proofErr w:type="spellStart"/>
            <w:r w:rsidR="001865B0" w:rsidRPr="00E968D6">
              <w:t>тыс.рублей</w:t>
            </w:r>
            <w:proofErr w:type="spellEnd"/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2024 год – </w:t>
            </w:r>
            <w:r w:rsidR="00363573">
              <w:t>8023,5</w:t>
            </w:r>
            <w:r w:rsidRPr="00E968D6">
              <w:t xml:space="preserve"> </w:t>
            </w:r>
            <w:proofErr w:type="spellStart"/>
            <w:r w:rsidRPr="00E968D6">
              <w:t>тыс.рублей</w:t>
            </w:r>
            <w:proofErr w:type="spellEnd"/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2025 год – </w:t>
            </w:r>
            <w:r w:rsidR="00363573">
              <w:t>9397,2</w:t>
            </w:r>
            <w:r w:rsidRPr="00E968D6">
              <w:t xml:space="preserve"> </w:t>
            </w:r>
            <w:proofErr w:type="spellStart"/>
            <w:r w:rsidRPr="00E968D6">
              <w:t>тыс.рублей</w:t>
            </w:r>
            <w:proofErr w:type="spellEnd"/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2 </w:t>
            </w:r>
            <w:r w:rsidR="00826E92" w:rsidRPr="00E968D6">
              <w:t>"Укрепление единого культурного пространства"</w:t>
            </w:r>
            <w:r w:rsidRPr="00E968D6">
              <w:t xml:space="preserve"> -  </w:t>
            </w:r>
            <w:r w:rsidR="00A80C6F">
              <w:t>108053,5</w:t>
            </w:r>
            <w:r w:rsidR="00B75E60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561FC" w:rsidRPr="00E968D6">
              <w:t>16985,2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 xml:space="preserve">в т.ч. </w:t>
            </w: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</w:t>
            </w:r>
            <w:r w:rsidR="004561FC" w:rsidRPr="00E968D6">
              <w:t>1432</w:t>
            </w:r>
            <w:r w:rsidRPr="00E968D6">
              <w:t>,0 тыс. рублей</w:t>
            </w:r>
          </w:p>
          <w:p w:rsidR="001865B0" w:rsidRDefault="001865B0" w:rsidP="001865B0">
            <w:pPr>
              <w:jc w:val="both"/>
            </w:pPr>
            <w:r w:rsidRPr="00E968D6">
              <w:t xml:space="preserve">на 2020 год – </w:t>
            </w:r>
            <w:r w:rsidR="00B75E60">
              <w:t>21521,5</w:t>
            </w:r>
            <w:r w:rsidR="00F773D1">
              <w:t xml:space="preserve"> </w:t>
            </w:r>
            <w:r w:rsidRPr="00E968D6">
              <w:t>тыс.рублей;</w:t>
            </w:r>
          </w:p>
          <w:p w:rsidR="00B75E60" w:rsidRPr="00E968D6" w:rsidRDefault="00B75E60" w:rsidP="00B75E60">
            <w:pPr>
              <w:jc w:val="both"/>
            </w:pPr>
            <w:r>
              <w:t xml:space="preserve">в.т.ч. из </w:t>
            </w:r>
            <w:r w:rsidRPr="00E968D6">
              <w:t>окружного бюджета –</w:t>
            </w:r>
            <w:r>
              <w:t>587</w:t>
            </w:r>
            <w:r w:rsidRPr="00E968D6">
              <w:t>,0 тыс. 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2021 год – </w:t>
            </w:r>
            <w:r w:rsidR="00363573">
              <w:t>13881,3</w:t>
            </w:r>
            <w:r w:rsidR="00B75E60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1865B0" w:rsidRDefault="001865B0" w:rsidP="001865B0">
            <w:pPr>
              <w:jc w:val="both"/>
            </w:pPr>
            <w:r w:rsidRPr="00E968D6">
              <w:t xml:space="preserve">на 2022 год – </w:t>
            </w:r>
            <w:r w:rsidR="00363573">
              <w:t>15582,2</w:t>
            </w:r>
            <w:r w:rsidR="00B75E60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363573" w:rsidRPr="00E968D6" w:rsidRDefault="00363573" w:rsidP="00363573">
            <w:pPr>
              <w:jc w:val="both"/>
            </w:pPr>
            <w:proofErr w:type="spellStart"/>
            <w:r>
              <w:t>в.т.ч</w:t>
            </w:r>
            <w:proofErr w:type="spellEnd"/>
            <w:r>
              <w:t xml:space="preserve">. из </w:t>
            </w:r>
            <w:r w:rsidRPr="00E968D6">
              <w:t>окружного бюджета –</w:t>
            </w:r>
            <w:r>
              <w:t>15</w:t>
            </w:r>
            <w:r>
              <w:t>7</w:t>
            </w:r>
            <w:r w:rsidRPr="00E968D6">
              <w:t>,0 тыс. 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2023 год – </w:t>
            </w:r>
            <w:r w:rsidR="00363573">
              <w:t>13733,3</w:t>
            </w:r>
            <w:r w:rsidRPr="00E968D6">
              <w:t xml:space="preserve">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2024 год – </w:t>
            </w:r>
            <w:r w:rsidR="00A80C6F">
              <w:t>12700</w:t>
            </w:r>
            <w:r w:rsidRPr="00E968D6">
              <w:t xml:space="preserve">,0 </w:t>
            </w:r>
            <w:proofErr w:type="spellStart"/>
            <w:r w:rsidRPr="00E968D6">
              <w:t>тыс.рублей</w:t>
            </w:r>
            <w:proofErr w:type="spellEnd"/>
            <w:r w:rsidRPr="00E968D6">
              <w:t>;</w:t>
            </w:r>
          </w:p>
          <w:p w:rsidR="001865B0" w:rsidRPr="00E968D6" w:rsidRDefault="001865B0" w:rsidP="00826E92">
            <w:pPr>
              <w:jc w:val="both"/>
            </w:pPr>
            <w:r w:rsidRPr="00E968D6">
              <w:t xml:space="preserve">на 2025 год – </w:t>
            </w:r>
            <w:r w:rsidR="00A80C6F">
              <w:t>1365</w:t>
            </w:r>
            <w:r w:rsidRPr="00E968D6">
              <w:t xml:space="preserve">0,0 </w:t>
            </w:r>
            <w:proofErr w:type="spellStart"/>
            <w:r w:rsidRPr="00E968D6">
              <w:t>тыс.рублей</w:t>
            </w:r>
            <w:proofErr w:type="spellEnd"/>
            <w:r w:rsidRPr="00E968D6">
              <w:t>.</w:t>
            </w:r>
          </w:p>
        </w:tc>
      </w:tr>
    </w:tbl>
    <w:p w:rsidR="006E65A4" w:rsidRDefault="006E65A4"/>
    <w:sectPr w:rsidR="006E65A4" w:rsidSect="0028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5B0"/>
    <w:rsid w:val="001865B0"/>
    <w:rsid w:val="00286A67"/>
    <w:rsid w:val="002E5FF1"/>
    <w:rsid w:val="00363573"/>
    <w:rsid w:val="004029A7"/>
    <w:rsid w:val="004561FC"/>
    <w:rsid w:val="004F3000"/>
    <w:rsid w:val="006E2FDB"/>
    <w:rsid w:val="006E65A4"/>
    <w:rsid w:val="00826E92"/>
    <w:rsid w:val="008C56AB"/>
    <w:rsid w:val="009B2C30"/>
    <w:rsid w:val="00A26382"/>
    <w:rsid w:val="00A373D7"/>
    <w:rsid w:val="00A80C6F"/>
    <w:rsid w:val="00AC3224"/>
    <w:rsid w:val="00B75E60"/>
    <w:rsid w:val="00E21CE4"/>
    <w:rsid w:val="00E80275"/>
    <w:rsid w:val="00E968D6"/>
    <w:rsid w:val="00F773D1"/>
    <w:rsid w:val="00FA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C76DD-E7D7-4CBD-ABA0-949BE2E2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65B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8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1865B0"/>
    <w:pPr>
      <w:spacing w:before="150"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12</cp:revision>
  <dcterms:created xsi:type="dcterms:W3CDTF">2018-11-08T04:16:00Z</dcterms:created>
  <dcterms:modified xsi:type="dcterms:W3CDTF">2022-11-14T12:55:00Z</dcterms:modified>
</cp:coreProperties>
</file>